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2CC1E" w14:textId="70897E20" w:rsidR="00615AAB" w:rsidRPr="00615AAB" w:rsidRDefault="00615AAB" w:rsidP="00615AAB">
      <w:pPr>
        <w:jc w:val="right"/>
        <w:rPr>
          <w:rFonts w:ascii="Sylfaen" w:hAnsi="Sylfaen" w:cs="Sylfaen"/>
          <w:b/>
          <w:bCs/>
          <w:i/>
          <w:spacing w:val="30"/>
          <w:lang w:val="ka-GE"/>
        </w:rPr>
      </w:pPr>
      <w:r w:rsidRPr="00615AAB">
        <w:rPr>
          <w:rFonts w:ascii="Sylfaen" w:hAnsi="Sylfaen" w:cs="Sylfaen"/>
          <w:b/>
          <w:bCs/>
          <w:i/>
          <w:spacing w:val="30"/>
          <w:lang w:val="ka-GE"/>
        </w:rPr>
        <w:t>პროექტი</w:t>
      </w:r>
    </w:p>
    <w:p w14:paraId="4A4D599E" w14:textId="77777777" w:rsidR="00615AAB" w:rsidRDefault="00615AAB" w:rsidP="00615AAB">
      <w:pPr>
        <w:jc w:val="center"/>
        <w:rPr>
          <w:rFonts w:ascii="Sylfaen" w:hAnsi="Sylfaen" w:cs="Sylfaen"/>
          <w:b/>
          <w:bCs/>
          <w:spacing w:val="30"/>
          <w:sz w:val="24"/>
          <w:szCs w:val="24"/>
          <w:lang w:val="ka-GE"/>
        </w:rPr>
      </w:pPr>
    </w:p>
    <w:p w14:paraId="202C6A85" w14:textId="2A2C36EA" w:rsidR="001B294F" w:rsidRPr="007B5314" w:rsidRDefault="00615AAB" w:rsidP="00615AAB">
      <w:pPr>
        <w:jc w:val="center"/>
        <w:rPr>
          <w:rFonts w:ascii="Sylfaen" w:hAnsi="Sylfaen"/>
          <w:sz w:val="24"/>
          <w:szCs w:val="24"/>
        </w:rPr>
      </w:pPr>
      <w:proofErr w:type="spellStart"/>
      <w:proofErr w:type="gram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კლინიკური</w:t>
      </w:r>
      <w:proofErr w:type="spellEnd"/>
      <w:proofErr w:type="gram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პრაქტიკის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ეროვნული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რეკომენდაციებისა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(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გაიდლაინები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)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და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კლინიკური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მდგომარეობის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მართვის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სახელმწიფო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სტანდარტების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(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პროტოკოლები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)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შემუშავების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,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შეფასების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და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დანერგვის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ეროვნული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საბჭოს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შემადგენლობის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დამტკიცების</w:t>
      </w:r>
      <w:proofErr w:type="spellEnd"/>
      <w:r w:rsidRPr="007B5314">
        <w:rPr>
          <w:rFonts w:ascii="Sylfaen" w:hAnsi="Sylfaen"/>
          <w:b/>
          <w:bCs/>
          <w:spacing w:val="30"/>
          <w:sz w:val="24"/>
          <w:szCs w:val="24"/>
        </w:rPr>
        <w:t xml:space="preserve"> </w:t>
      </w:r>
      <w:proofErr w:type="spellStart"/>
      <w:r w:rsidRPr="007B5314">
        <w:rPr>
          <w:rFonts w:ascii="Sylfaen" w:hAnsi="Sylfaen" w:cs="Sylfaen"/>
          <w:b/>
          <w:bCs/>
          <w:spacing w:val="30"/>
          <w:sz w:val="24"/>
          <w:szCs w:val="24"/>
        </w:rPr>
        <w:t>შესახებ</w:t>
      </w:r>
      <w:proofErr w:type="spellEnd"/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A13969" w:rsidRPr="00A13969" w14:paraId="33F1BE3D" w14:textId="77777777" w:rsidTr="00A13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A8E1F8" w14:textId="02EC0CC6" w:rsidR="00A13969" w:rsidRPr="00A13969" w:rsidRDefault="00A13969" w:rsidP="00A1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</w:p>
        </w:tc>
      </w:tr>
      <w:tr w:rsidR="00A13969" w:rsidRPr="00A13969" w14:paraId="753EBABA" w14:textId="77777777" w:rsidTr="00A139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1BE727" w14:textId="604803F1" w:rsidR="00A13969" w:rsidRPr="00A13969" w:rsidRDefault="00A13969" w:rsidP="009825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hAnsi="Sylfaen"/>
                <w:sz w:val="24"/>
                <w:szCs w:val="24"/>
              </w:rPr>
              <w:t>,,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ოკუპირებული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ტერიტორიებიდან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დევნილთა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სამინისტროს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დებულების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დამტკიცების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შესახებ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”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მთავრობის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2018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წლის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14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სექტემბრის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№473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დადგენილებით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დამტკიცებული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დებულების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მე-6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მუხლის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მე-2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პუნქტის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„ო“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„ჟ“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ქვეპუნქტებისა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21-ე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მუხლის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ზოგადი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ადმინისტრაციული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კოდექსის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 61-ე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მუხლის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>, „</w:t>
            </w:r>
            <w:r w:rsidRPr="00A13969">
              <w:rPr>
                <w:rFonts w:ascii="Sylfaen" w:hAnsi="Sylfaen"/>
                <w:color w:val="000000"/>
                <w:sz w:val="24"/>
                <w:szCs w:val="24"/>
                <w:lang w:val="it-IT"/>
              </w:rPr>
              <w:t>კლინიკური პრაქტიკის ეროვნული რეკომენდაციებისა (გაიდლაინები) და დაავადებათა მართვის სახელმწიფო სტანდარტების (პროტოკოლები) შემუშავების, შეფასების და დანერგვის ეროვნული საბჭოს შექმნისა და მისი დებულების დამტკიცების შესახებ</w:t>
            </w:r>
            <w:r w:rsidRPr="00A13969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“</w:t>
            </w:r>
            <w:r w:rsidRPr="00A13969">
              <w:rPr>
                <w:rFonts w:ascii="Sylfaen" w:hAnsi="Sylfaen"/>
                <w:color w:val="000000"/>
                <w:sz w:val="24"/>
                <w:szCs w:val="24"/>
                <w:lang w:val="it-IT"/>
              </w:rPr>
              <w:t xml:space="preserve"> საქართველოს შრომის, ჯანმრთელობისა და სოციალური დაცვის მინისტრის 2006 წლის 27 მარტის </w:t>
            </w:r>
            <w:r w:rsidRPr="00A13969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N</w:t>
            </w:r>
            <w:r w:rsidRPr="00A13969">
              <w:rPr>
                <w:rFonts w:ascii="Sylfaen" w:hAnsi="Sylfaen"/>
                <w:color w:val="000000"/>
                <w:sz w:val="24"/>
                <w:szCs w:val="24"/>
                <w:lang w:val="it-IT"/>
              </w:rPr>
              <w:t>94/ნ ბრძანები</w:t>
            </w:r>
            <w:r w:rsidRPr="00A13969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ს პირველი პუნქტის </w:t>
            </w:r>
            <w:proofErr w:type="spellStart"/>
            <w:r w:rsidRPr="00A13969">
              <w:rPr>
                <w:rFonts w:ascii="Sylfaen" w:hAnsi="Sylfaen"/>
                <w:sz w:val="24"/>
                <w:szCs w:val="24"/>
              </w:rPr>
              <w:t>შესაბამისად</w:t>
            </w:r>
            <w:proofErr w:type="spellEnd"/>
            <w:r w:rsidRPr="00A13969">
              <w:rPr>
                <w:rFonts w:ascii="Sylfaen" w:hAnsi="Sylfaen"/>
                <w:sz w:val="24"/>
                <w:szCs w:val="24"/>
              </w:rPr>
              <w:t xml:space="preserve">, </w:t>
            </w:r>
          </w:p>
          <w:p w14:paraId="357F9777" w14:textId="77777777" w:rsidR="00A13969" w:rsidRPr="001B294F" w:rsidRDefault="00A13969" w:rsidP="00A13969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ვ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ბ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რ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ძ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ა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ნ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ე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ru-RU"/>
              </w:rPr>
              <w:t>ბ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>: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</w:p>
          <w:p w14:paraId="7AE270F7" w14:textId="77777777" w:rsidR="00A13969" w:rsidRPr="00A13969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1. შეიქმნას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„კლინიკური პრაქტიკის ეროვნული რეკომენდაციებისა (გაიდლაინები) და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კლინიკური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მდგომარეობის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მართვის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სახელმწიფო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სტანდარტ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ების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(პროტოკოლები) შემუშავების, შეფასების და დანერგვის ეროვნული საბჭო“ (შემდგომში - საბჭო) შემდეგი შემადგენლობით:</w:t>
            </w:r>
          </w:p>
          <w:p w14:paraId="71D3AAB0" w14:textId="7BDA18BA" w:rsidR="00DC472D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ა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="00A50FF2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თამარ გაბუნია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 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242F" w:rsidRPr="00CB242F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proofErr w:type="spellEnd"/>
            <w:r w:rsidR="00CB242F" w:rsidRPr="00CB242F">
              <w:rPr>
                <w:sz w:val="24"/>
                <w:szCs w:val="24"/>
              </w:rPr>
              <w:t xml:space="preserve"> </w:t>
            </w:r>
            <w:proofErr w:type="spellStart"/>
            <w:r w:rsidR="00CB242F" w:rsidRPr="00CB242F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proofErr w:type="spellEnd"/>
            <w:r w:rsidR="00CB242F" w:rsidRPr="00CB242F">
              <w:rPr>
                <w:sz w:val="24"/>
                <w:szCs w:val="24"/>
              </w:rPr>
              <w:t xml:space="preserve"> </w:t>
            </w:r>
            <w:proofErr w:type="spellStart"/>
            <w:r w:rsidR="00CB242F" w:rsidRPr="00CB242F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proofErr w:type="spellEnd"/>
            <w:r w:rsidR="00CB242F" w:rsidRPr="00CB242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შრომის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ჯანმრთელობისა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სოციალური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დაცვის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მინისტრი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</w:t>
            </w:r>
            <w:r w:rsidR="000B26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პ</w:t>
            </w:r>
            <w:r w:rsidR="000B2674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</w:t>
            </w:r>
            <w:r w:rsidR="000B26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რველ</w:t>
            </w:r>
            <w:r w:rsidR="000B2674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</w:t>
            </w:r>
            <w:r w:rsidR="000B26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bookmarkStart w:id="0" w:name="_GoBack"/>
            <w:bookmarkEnd w:id="0"/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მოადგილე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თავმჯდომარ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ე;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</w:r>
            <w:r w:rsidRPr="00DC472D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ბ</w:t>
            </w:r>
            <w:r w:rsidRPr="00DC472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a-GE"/>
              </w:rPr>
              <w:t xml:space="preserve">) </w:t>
            </w:r>
            <w:r w:rsidR="00CB242F" w:rsidRPr="00DC472D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გიორგი ჭავჭავაძე</w:t>
            </w:r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საქართველოს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B242F" w:rsidRPr="00DC472D">
              <w:rPr>
                <w:rFonts w:ascii="Sylfaen" w:hAnsi="Sylfaen" w:cs="Sylfaen"/>
                <w:color w:val="FF0000"/>
                <w:sz w:val="24"/>
                <w:szCs w:val="24"/>
              </w:rPr>
              <w:t>ოკუპირებული</w:t>
            </w:r>
            <w:proofErr w:type="spellEnd"/>
            <w:r w:rsidR="00CB242F" w:rsidRPr="00DC472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B242F" w:rsidRPr="00DC472D">
              <w:rPr>
                <w:rFonts w:ascii="Sylfaen" w:hAnsi="Sylfaen" w:cs="Sylfaen"/>
                <w:color w:val="FF0000"/>
                <w:sz w:val="24"/>
                <w:szCs w:val="24"/>
              </w:rPr>
              <w:t>ტერიტორიებიდან</w:t>
            </w:r>
            <w:proofErr w:type="spellEnd"/>
            <w:r w:rsidR="00CB242F" w:rsidRPr="00DC472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CB242F" w:rsidRPr="00DC472D">
              <w:rPr>
                <w:rFonts w:ascii="Sylfaen" w:hAnsi="Sylfaen" w:cs="Sylfaen"/>
                <w:color w:val="FF0000"/>
                <w:sz w:val="24"/>
                <w:szCs w:val="24"/>
              </w:rPr>
              <w:t>დევნილთა</w:t>
            </w:r>
            <w:proofErr w:type="spellEnd"/>
            <w:r w:rsidR="00CB242F" w:rsidRPr="00DC472D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>,</w:t>
            </w:r>
            <w:r w:rsidR="00CB242F" w:rsidRPr="00DC472D">
              <w:rPr>
                <w:rFonts w:ascii="Sylfaen" w:hAnsi="Sylfaen" w:cs="Sylfaen"/>
                <w:color w:val="FF0000"/>
                <w:lang w:val="ka-GE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შრომის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ჯანმრთელობისა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და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სოციალური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დაცვის</w:t>
            </w:r>
            <w:proofErr w:type="spellEnd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სამინისტროს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B2674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(შემდგომში- სამინისტრო) </w:t>
            </w:r>
            <w:r w:rsidR="00CB242F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პოლიტიკის</w:t>
            </w:r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დეპარტამენტის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უფროსი</w:t>
            </w:r>
            <w:proofErr w:type="spellEnd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, </w:t>
            </w:r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a-GE"/>
              </w:rPr>
              <w:t> 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საბჭოს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თავმჯდომარის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მოადგილე</w:t>
            </w:r>
            <w:proofErr w:type="spellEnd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;</w:t>
            </w:r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DC472D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გ</w:t>
            </w:r>
            <w:r w:rsidRPr="00DC472D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</w:rPr>
              <w:t>)</w:t>
            </w:r>
            <w:r w:rsidRPr="00DC472D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 xml:space="preserve"> </w:t>
            </w:r>
            <w:r w:rsidR="00CB242F" w:rsidRPr="00DC472D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ეკატერინე ადამია</w:t>
            </w:r>
            <w:r w:rsidRPr="00DC472D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 xml:space="preserve"> - </w:t>
            </w:r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სამინისტროს</w:t>
            </w:r>
            <w:proofErr w:type="spellEnd"/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B242F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პოლიტიკის</w:t>
            </w:r>
            <w:r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დეპარტამენტის</w:t>
            </w:r>
            <w:proofErr w:type="spellEnd"/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 </w:t>
            </w:r>
            <w:r w:rsidR="00CB242F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ჯანმრთელობის დაცვის პოლიტიკის სამმართველოს უფროსის მოვალეობის შემსრულებელი,</w:t>
            </w:r>
            <w:r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3124C3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საბჭოს</w:t>
            </w:r>
            <w:proofErr w:type="spellEnd"/>
            <w:r w:rsidR="003124C3" w:rsidRPr="00DC4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124C3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თავმჯდომარის</w:t>
            </w:r>
            <w:proofErr w:type="spellEnd"/>
            <w:r w:rsidR="003124C3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124C3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მოადგილე</w:t>
            </w:r>
            <w:proofErr w:type="spellEnd"/>
            <w:r w:rsidR="003124C3" w:rsidRPr="00DC472D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;</w:t>
            </w:r>
            <w:r w:rsidRPr="00DC47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ნანა კალმახელიძე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სამინისტროს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24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პოლიტიკის</w:t>
            </w:r>
            <w:r w:rsidR="00CB242F"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242F"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დეპარტამენტის</w:t>
            </w:r>
            <w:proofErr w:type="spellEnd"/>
            <w:r w:rsidR="00CB242F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CB24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ჯანმრთელობის დაცვის პოლიტიკის სამმართველოს უფროსი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სპეციალისტი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პასუხისმგებელი მდივანი</w:t>
            </w:r>
            <w:r w:rsidR="000B267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/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საბჭოს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წევრი</w:t>
            </w:r>
            <w:proofErr w:type="spellEnd"/>
            <w:r w:rsidR="00DC472D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5C14B189" w14:textId="45CC24DE" w:rsidR="00A13969" w:rsidRPr="000B2674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lastRenderedPageBreak/>
              <w:t xml:space="preserve">ე) </w:t>
            </w:r>
            <w:r w:rsidR="00CB242F" w:rsidRPr="00CB242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ხათუნა</w:t>
            </w:r>
            <w:r w:rsidR="00CB242F" w:rsidRPr="00CB242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CB242F" w:rsidRPr="00CB242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ზალდასტანიშვილი</w:t>
            </w:r>
            <w:r w:rsidR="00CB242F" w:rsidRPr="00CB242F">
              <w:rPr>
                <w:rFonts w:ascii="Sylfaen" w:hAnsi="Sylfaen"/>
                <w:sz w:val="24"/>
                <w:szCs w:val="24"/>
                <w:lang w:val="ka-GE"/>
              </w:rPr>
              <w:t xml:space="preserve"> - </w:t>
            </w:r>
            <w:r w:rsidR="00755416" w:rsidRPr="001B0FBC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სამინისტროს სახელმწიფო კონტროლს დაქვემდებარებული სსიპ - სამედიცინო და ფარმაცევტული საქმიანობის  რეგულირების სააგენტოს </w:t>
            </w:r>
            <w:r w:rsidR="00755416" w:rsidRPr="001B0FBC">
              <w:rPr>
                <w:rFonts w:ascii="Sylfaen" w:hAnsi="Sylfaen" w:cs="Sylfaen"/>
                <w:sz w:val="24"/>
                <w:szCs w:val="24"/>
                <w:lang w:val="ka-GE"/>
              </w:rPr>
              <w:t>მომსახურების</w:t>
            </w:r>
            <w:r w:rsidR="00755416" w:rsidRPr="001B0FBC">
              <w:rPr>
                <w:sz w:val="24"/>
                <w:szCs w:val="24"/>
                <w:lang w:val="ka-GE"/>
              </w:rPr>
              <w:t xml:space="preserve"> </w:t>
            </w:r>
            <w:r w:rsidR="00755416" w:rsidRPr="001B0FBC">
              <w:rPr>
                <w:rFonts w:ascii="Sylfaen" w:hAnsi="Sylfaen" w:cs="Sylfaen"/>
                <w:sz w:val="24"/>
                <w:szCs w:val="24"/>
                <w:lang w:val="ka-GE"/>
              </w:rPr>
              <w:t>დეპარტამენტის</w:t>
            </w:r>
            <w:r w:rsidR="00755416" w:rsidRPr="001B0FBC">
              <w:rPr>
                <w:sz w:val="24"/>
                <w:szCs w:val="24"/>
                <w:lang w:val="ka-GE"/>
              </w:rPr>
              <w:t xml:space="preserve"> </w:t>
            </w:r>
            <w:r w:rsidR="00755416" w:rsidRPr="001B0FBC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</w:t>
            </w:r>
            <w:r w:rsidR="00755416" w:rsidRPr="001B0FBC">
              <w:rPr>
                <w:sz w:val="24"/>
                <w:szCs w:val="24"/>
                <w:lang w:val="ka-GE"/>
              </w:rPr>
              <w:t xml:space="preserve"> </w:t>
            </w:r>
            <w:r w:rsidR="00755416" w:rsidRPr="001B0FBC">
              <w:rPr>
                <w:rFonts w:ascii="Sylfaen" w:hAnsi="Sylfaen" w:cs="Sylfaen"/>
                <w:sz w:val="24"/>
                <w:szCs w:val="24"/>
                <w:lang w:val="ka-GE"/>
              </w:rPr>
              <w:t>რეგულირების</w:t>
            </w:r>
            <w:r w:rsidR="00755416" w:rsidRPr="001B0FBC">
              <w:rPr>
                <w:sz w:val="24"/>
                <w:szCs w:val="24"/>
                <w:lang w:val="ka-GE"/>
              </w:rPr>
              <w:t xml:space="preserve"> </w:t>
            </w:r>
            <w:r w:rsidR="00755416" w:rsidRPr="001B0FBC">
              <w:rPr>
                <w:rFonts w:ascii="Sylfaen" w:hAnsi="Sylfaen" w:cs="Sylfaen"/>
                <w:sz w:val="24"/>
                <w:szCs w:val="24"/>
                <w:lang w:val="ka-GE"/>
              </w:rPr>
              <w:t>სამმართველოს</w:t>
            </w:r>
            <w:r w:rsidR="00755416" w:rsidRPr="001B0FBC">
              <w:rPr>
                <w:sz w:val="24"/>
                <w:szCs w:val="24"/>
                <w:lang w:val="ka-GE"/>
              </w:rPr>
              <w:t xml:space="preserve"> </w:t>
            </w:r>
            <w:r w:rsidR="00755416" w:rsidRPr="001B0FBC">
              <w:rPr>
                <w:rFonts w:ascii="Sylfaen" w:hAnsi="Sylfaen" w:cs="Sylfaen"/>
                <w:sz w:val="24"/>
                <w:szCs w:val="24"/>
                <w:lang w:val="ka-GE"/>
              </w:rPr>
              <w:t>უფროსი</w:t>
            </w:r>
            <w:r w:rsidR="00755416" w:rsidRPr="001B0FBC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="00755416" w:rsidRPr="001B0FBC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საბჭოს წევრი</w:t>
            </w:r>
            <w:r w:rsidR="000B2674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ვ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ლევან ფერაძე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შპს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საოჯახო მედიცინის ქართულ - ამერიკული კლინიკა „მედიქალ ჰაუსის“ აღმასრულებელი დირექტორი, ა(ა)იპ ასოციაცია „ბავშვთა ქირურგები სიცოცხლისათვის“ პრეზიდენტი,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ზ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მარინე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 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ეზუგბაია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 - 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 ინფექციური პათოლოგიის, შიდსისა და კლინიკური იმუნოლოგიის სამეცნიერო-პრაქტიკული ცენტრის აღმასრულებელი დირექტორის მოადგილე სამკურნალო დარგში,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თ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ზაზა სინაურიძე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ა(ა)იპ პერინატალური ასოციაციის თავმჯდომარე, კლინიკის „პინეო სამედიცინო ეკოსისტემა“ სამედიცინო დირექტორი, საბჭოს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ი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რიმა ბერიაშვილი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="004E61BB" w:rsidRPr="001B0FBC">
              <w:rPr>
                <w:rFonts w:ascii="Sylfaen" w:hAnsi="Sylfaen"/>
                <w:sz w:val="24"/>
                <w:szCs w:val="24"/>
                <w:lang w:val="ka-GE"/>
              </w:rPr>
              <w:t xml:space="preserve">სსიპ - თბილისის სახელმწიფო სამედიცინო უნივერსიტეტის </w:t>
            </w:r>
            <w:r w:rsidR="004E61BB" w:rsidRPr="001B0FBC">
              <w:rPr>
                <w:sz w:val="24"/>
                <w:szCs w:val="24"/>
                <w:lang w:val="ka-GE"/>
              </w:rPr>
              <w:t xml:space="preserve"> </w:t>
            </w:r>
            <w:r w:rsidR="004E61BB" w:rsidRPr="001B0FBC">
              <w:rPr>
                <w:rFonts w:ascii="Sylfaen" w:hAnsi="Sylfaen"/>
                <w:sz w:val="24"/>
                <w:szCs w:val="24"/>
                <w:lang w:val="ka-GE"/>
              </w:rPr>
              <w:t>ციტოპათოლოგიის დეპარტამენტის ხელმძღვანელი, პროფესორი, საბჭოს</w:t>
            </w:r>
            <w:r w:rsidR="004E61BB" w:rsidRPr="001B0FBC">
              <w:rPr>
                <w:sz w:val="24"/>
                <w:szCs w:val="24"/>
                <w:lang w:val="ka-GE"/>
              </w:rPr>
              <w:t xml:space="preserve"> </w:t>
            </w:r>
            <w:r w:rsidR="004E61BB" w:rsidRPr="001B0FBC">
              <w:rPr>
                <w:rFonts w:ascii="Sylfaen" w:hAnsi="Sylfaen"/>
                <w:sz w:val="24"/>
                <w:szCs w:val="24"/>
                <w:lang w:val="ka-GE"/>
              </w:rPr>
              <w:t>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კ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ზაზა  ბოხუა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 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სსიპ - თბილისის სახელმწიფო სამედიცინო უნივერსიტეტის დიპლომისშემდგომი სამედიცინო განათლების და უწყვეტი პროფესიული განვითარების ინსტიტუტის დირექტორი, ა(ა)იპ საქართველოს მეან-გინეკოლოგთა ასოციაციის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მდივანი, საბჭოს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ლ) </w:t>
            </w:r>
            <w:r w:rsidR="00DB7EEF" w:rsidRPr="00DB7EEF">
              <w:rPr>
                <w:rFonts w:ascii="Sylfaen" w:hAnsi="Sylfaen"/>
                <w:b/>
                <w:sz w:val="24"/>
                <w:szCs w:val="24"/>
                <w:lang w:val="ka-GE"/>
              </w:rPr>
              <w:t>ეკატერინე მგელაძე</w:t>
            </w:r>
            <w:r w:rsidR="00DB7EEF" w:rsidRPr="00DB7EEF">
              <w:rPr>
                <w:rFonts w:ascii="Sylfaen" w:hAnsi="Sylfaen"/>
                <w:sz w:val="24"/>
                <w:szCs w:val="24"/>
                <w:lang w:val="ka-GE"/>
              </w:rPr>
              <w:t xml:space="preserve"> - ა(ა)იპ - ჯო ენის სამედიცინო ცენტრის ანესთეზიოლოგიისა და კრიტიკულ მდგომარეობათა მედიცინის დეპარტამენტის ხელმძღვანელი, საბჭოს წევრი;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მ</w:t>
            </w:r>
            <w:r w:rsidRPr="00A13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დავით მეტრეველი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ა(ა)იპ საქართველოს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ენდოკრინოლოგთა საზოგადოების თავმჯდომარე,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 თბილისის სახელმწიფო სამედიცინო უნივერსიტეტის ენდოკრინოლოგიის დეპარტამენტის ხელმძღვანელი, საბჭოს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წევრი;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ნ) </w:t>
            </w:r>
            <w:r w:rsidR="00DB7EEF" w:rsidRPr="00DB7EEF">
              <w:rPr>
                <w:rFonts w:ascii="Sylfaen" w:hAnsi="Sylfaen"/>
                <w:b/>
                <w:sz w:val="24"/>
                <w:szCs w:val="24"/>
                <w:lang w:val="ka-GE"/>
              </w:rPr>
              <w:t>ირმა ჭოხონელიძე  -</w:t>
            </w:r>
            <w:r w:rsidR="00DB7EEF" w:rsidRPr="00DB7EEF">
              <w:rPr>
                <w:sz w:val="24"/>
                <w:szCs w:val="24"/>
                <w:lang w:val="ka-GE"/>
              </w:rPr>
              <w:t xml:space="preserve"> </w:t>
            </w:r>
            <w:r w:rsidR="00DB7EEF" w:rsidRPr="00DB7EEF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  <w:r w:rsidR="00DB7EEF" w:rsidRPr="00DB7EE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ა(ა)იპ - დიალიზის, ნეფროლოგიისა და თირკმლის ტრანსპლანტაციის კავშირის ხელმძღვანელი, </w:t>
            </w:r>
            <w:r w:rsidR="00DB7EEF" w:rsidRPr="00DB7EEF">
              <w:rPr>
                <w:rFonts w:ascii="Sylfaen" w:hAnsi="Sylfaen"/>
                <w:sz w:val="24"/>
                <w:szCs w:val="24"/>
                <w:lang w:val="ka-GE"/>
              </w:rPr>
              <w:t>საბჭოს</w:t>
            </w:r>
            <w:r w:rsidR="00DB7EEF" w:rsidRPr="00DB7EEF">
              <w:rPr>
                <w:sz w:val="24"/>
                <w:szCs w:val="24"/>
                <w:lang w:val="ka-GE"/>
              </w:rPr>
              <w:t xml:space="preserve"> </w:t>
            </w:r>
            <w:r w:rsidR="00DB7EEF" w:rsidRPr="00DB7EEF">
              <w:rPr>
                <w:rFonts w:ascii="Sylfaen" w:hAnsi="Sylfaen"/>
                <w:sz w:val="24"/>
                <w:szCs w:val="24"/>
                <w:lang w:val="ka-GE"/>
              </w:rPr>
              <w:t>წევრი</w:t>
            </w:r>
            <w:r w:rsidR="00DB7EE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ო) ვლადიმერ კუჭავა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 -  ა(ა)იპ საქართველოს ონკოლოგთა ასოციაციის პრეზიდენტი,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პ) ირინა ქაროსანიძე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ა(ა)იპ საქართველოს საოჯახო მედიცინის პროფესიონალთა კავშირის თავმჯდომარე, საბჭოს წევრი;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ჟ) თენგიზ ასათიანი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 ა(ა)იპ საქართველოს მეან-გინეკოლოგთა ასოციაციის პრეზიდენტი, სსიპ თბილისის სახელმწიფო სამედიცინო უნივერსიტეტის რეპროდუქციული ჯანმრთელობის დეპარტამენტის ხელმძღვანელი,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რ) </w:t>
            </w:r>
            <w:r w:rsidRPr="00A13969">
              <w:rPr>
                <w:rFonts w:ascii="Sylfaen" w:eastAsia="Times New Roman" w:hAnsi="Sylfaen" w:cs="Times New Roman"/>
                <w:b/>
                <w:color w:val="000000"/>
                <w:sz w:val="24"/>
                <w:szCs w:val="24"/>
                <w:lang w:val="ka-GE"/>
              </w:rPr>
              <w:t xml:space="preserve">ნიკოლოზ კინტრაია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ა(ა)იპ საქართველოს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მეან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-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გინეკოლოგთა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პერინატოლოგთა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>ასოციაციის პრეზიდენტი, სსიპ თბილისის სახელმწიფო სამედიცინო უნივერსიტეტის მეანობა-გინეკოლოგიის დეპარტამენტის ხელმძღვანელი, 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ს) მაია ბუწაშვილი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შპს - </w:t>
            </w:r>
            <w:r w:rsidRPr="00A13969">
              <w:rPr>
                <w:rFonts w:ascii="Sylfaen" w:eastAsia="Times New Roman" w:hAnsi="Sylfaen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 xml:space="preserve">კლინიკა „ნეოლაბის" კლინიკური განყიფილების ხელმძღვანელი,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ა(ა)იპ </w:t>
            </w:r>
            <w:r w:rsidRPr="00A13969">
              <w:rPr>
                <w:rFonts w:ascii="Sylfaen" w:eastAsia="Times New Roman" w:hAnsi="Sylfaen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>ჯანმრთელობის</w:t>
            </w:r>
            <w:r w:rsidRPr="00A1396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>კვლევის</w:t>
            </w:r>
            <w:r w:rsidRPr="00A1396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>კავშირის</w:t>
            </w:r>
            <w:r w:rsidRPr="00A1396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color w:val="333333"/>
                <w:sz w:val="24"/>
                <w:szCs w:val="24"/>
                <w:shd w:val="clear" w:color="auto" w:fill="FFFFFF"/>
                <w:lang w:val="ka-GE"/>
              </w:rPr>
              <w:t>დირექტორი,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ტ) გიორგი ინგოროყვა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ა(ა)იპ საქართველოს ნეიროქირურგთა ასოციაციის პრეზიდენტი, სსიპ თბილისის სახელმწიფო სამედიცინო უნივერსიტეტის ნეიროქირურგიის დეპარტამენტის ხელმძღვანელი, საბჭოს წევრი; 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უ) თამარ ანთელავა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კორპორაცია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„ევექსის" სამედიცინო ქსელის სამეანო სამსახურის უფროსი, ა(ა)იპ მეან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–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გინეკოლოგთა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პერინატოლოგთა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ასოციაციის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წევრი, საბჭოს წევრი;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 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ფ) არჩილ ჩხოტუა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  -  ა(ა)იპ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საქართველოს უროლოგთა ასოციაციის გენერალური მდივანი, საბჭოს წევრი;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br/>
              <w:t xml:space="preserve">ქ) გივი ჯავაშვილი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ა(ა)იპ საქართველოს ოჯახის ექიმთა ასოციაციის გამგეობის წევრი,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 თბილისის სახელმწიფო სამედიცინო უნივერსიტეტის საოჯახო მედიცინის დეპარტამენტის ხელმძღვანელი, საბჭოს წევრი;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 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ღ) ნოდარ ლომიძე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სსიპ - თბილისის სახელმწიფო სამედიცინო უნივერსიტეტის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№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 ქირურგიის დეპარტამენტის ხელმძღვანელი, სარეზიდენტო პროგრამის „ზოგადი ქირურგია“ პროგრამ - დირექტორი,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ყ) ლადო წიქარიშვილი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შპს - „ს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.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ხეჩინაშვილის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სახ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.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საუნივერსიტეტო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კლინიკის“ ნეიროქირურგიის დეპარტამენტის უფროსი, შპს „ლანცეტის“ ნეიროქირურგიის დეპარტამენტის უფროსი,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შ) ეკა კანდელაკი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ა(ა)იპ პედიატრთა და ნეონატოლოგთა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კავშირი „ალტერნატივა“, სს მ.იაშვილის სახელობის ბავშვთა ცენტრალური საავადმყოფოს ამბულატორიული დეპარტამენტის ხელმძღვანელი, საბჭოს წევრი;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ჩ) ივანე ჩხაიძე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 -  ა(ა)იპ საქართველოს რესპირაციული ასოციაციის გამგეობის თავმჯდომარე, სს მ.იაშვილის სახელობის ბავშვთა ცენტრალური საავადმყოფოს სამედიცინო დირექტორი,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ც) თენგიზ წულაძე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 -  შპს კლინიკა „კურაციოს“ კლინიკური დირექტორი,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ძ) თამაზ შაბურიშვილი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შპს - „თბილისის გულისა და სისხლძარღვთა კლინიკის“ ხელმძღვანელი, საბჭოს წევრი;</w:t>
            </w:r>
          </w:p>
          <w:p w14:paraId="20EBADB6" w14:textId="77777777" w:rsidR="00A13969" w:rsidRPr="00A13969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წ) ხათუნა ლომოური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სსიპ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თბილისის სახელმწიფო სამედიცინო უნივერსიტეტის პედიატრიის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 xml:space="preserve">№1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 ასოცირებული პროფესორი,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სსიპ თბილისის სახელმწიფო სამედიცინო უნივერსიტეტის გ. ჟვანიას სახელობის პედიატრიის აკადემიური კლინიკის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>ახალშობილთა რეანიმაციის ექიმი,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2486D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ჭ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) კახა ჭელიძე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სსიპ - თბილისის სახელმწიფო სამედიცინო უნივერსიტეტის შინაგან დაავადებათა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ru-RU"/>
              </w:rPr>
              <w:t>№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 დეპარტამენტის ხელმძღვანელი, „თსსუ პირველი საუნივერსიტეტო კლინიკის“ თერაპიისა და კარდიოლოგიის დეპარტამენტის ხელმძღვანელი, საბჭოს წევრი;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2486D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ხ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) კონსტანტინე ყიფიანი -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ა(ა)იპ 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ანგიოლოგებისა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სისხლძარღვთა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ქირურგების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ასოციაციის გამგეობის წევრი, სსიპ თბილისის სახელმწიფო სამედიცინო უნივერსიტეტის სისხლძარღვთა ქირურგიის დეპარტამენტის ხელმძღვანელი, საბჭოს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წევრი; 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2486D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ჯ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) ალექსანდრე ცისკარიძე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სსიპ - ივ. ჯავახიშვილის სახელობის თბილისის სახელმწიფო უნივერსიტეტის მედიცინის ფაკულტეტის დეკანი,  ა(ა)იპ საქართველოს ინსულტის ასოციაციის პრეზიდენტი, საბჭოს წევრი;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 </w:t>
            </w:r>
          </w:p>
          <w:p w14:paraId="0C73E9E6" w14:textId="77777777" w:rsidR="00A13969" w:rsidRPr="00A13969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ჰ) მიხეილ ოკუჯავა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შპს - „ს. ხეჩინაშვილის სახელობის საუნივერსიტეტო კლინიკის“ რადიოლოგიის დეპარტამენტის ხელმძღვანელი, შპს „კლინიკური მედიცინის სამეცნიერო-კვლევითი ინსტიტუტის“ მაგნიტურ-რეზონანსული ტომოგრაფიის განყოფილების სამეცნიერო ხელმძღვანელი, საბჭოს წევრი; 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ჰ</w:t>
            </w:r>
            <w:r w:rsidR="0062486D">
              <w:rPr>
                <w:rFonts w:ascii="Sylfaen" w:eastAsia="Times New Roman" w:hAnsi="Sylfaen" w:cs="Times New Roman"/>
                <w:b/>
                <w:sz w:val="24"/>
                <w:szCs w:val="24"/>
                <w:vertAlign w:val="superscript"/>
                <w:lang w:val="ka-GE"/>
              </w:rPr>
              <w:t>1</w:t>
            </w:r>
            <w:r w:rsidRPr="00A1396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გიორგი კაჭარავა -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ა(ა)იპ საქართველოს კარდიოლოგთა კოლეგიის პრეზიდენტი,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ა(ა)იპ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„ჯო ენის სახელობის სამედიცინო ცენტრის“ მოზრდილთა კარდიოლოგიური სამსახურის უფროსი კარდიოლოგი, საბჭოს წევრი;</w:t>
            </w:r>
            <w:r w:rsidRPr="00A13969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       </w:t>
            </w:r>
          </w:p>
          <w:p w14:paraId="55E0DAAB" w14:textId="77777777" w:rsidR="00A13969" w:rsidRPr="00A13969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ჰ</w:t>
            </w:r>
            <w:r w:rsidR="0062486D">
              <w:rPr>
                <w:rFonts w:ascii="Sylfaen" w:eastAsia="Times New Roman" w:hAnsi="Sylfaen" w:cs="Times New Roman"/>
                <w:b/>
                <w:sz w:val="24"/>
                <w:szCs w:val="24"/>
                <w:vertAlign w:val="superscript"/>
                <w:lang w:val="ka-GE"/>
              </w:rPr>
              <w:t>2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) გიორგი პაპიაშვილი -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ა(ა)იპ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„ჯო ენის სახელობის სამედიცინო ცენტრის“ არითმოლოგიის სამსახურის ხელმძღვანელი, ა(ა)იპ საქართველოს გულის რითმის ასოციაციის პრეზიდენტი, საბჭოს წევრი;</w:t>
            </w:r>
          </w:p>
          <w:p w14:paraId="2E31C237" w14:textId="77777777" w:rsidR="00A13969" w:rsidRPr="00A13969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ჰ</w:t>
            </w:r>
            <w:r w:rsidR="0062486D">
              <w:rPr>
                <w:rFonts w:ascii="Sylfaen" w:eastAsia="Times New Roman" w:hAnsi="Sylfaen" w:cs="Times New Roman"/>
                <w:b/>
                <w:sz w:val="24"/>
                <w:szCs w:val="24"/>
                <w:vertAlign w:val="superscript"/>
                <w:lang w:val="ka-GE"/>
              </w:rPr>
              <w:t>3</w:t>
            </w:r>
            <w:r w:rsidRPr="00A13969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) ქეთევან გარსევანიშვილი  - 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ა(ა)იპ საქართველოს ექთნების ასოციაციის პრეზიდენტი, საბჭოს წევრი.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2.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კლინიკური პრაქტიკის ეროვნული რეკომენდაციებისა (გაიდლაინები) და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კლინიკური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მდგომარეობის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მართვის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სახელმწიფო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სტანდარტ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ების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(პროტოკოლები)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თემატური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განხილვისა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შესაბამისი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რეკომენდაციების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შემუშავების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მიზნით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უფლებამოსილია, საბჭოს წევრის სტატუსით თემატურ ჯგუფებში მონაწილეობის მიზნით, მოიწვიოს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საკონსულტაციო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პროცესში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ჩართოს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სხვადასხვა დარგობრივი პროფესიული ასოციაციის წარმომადგენლები, სამინისტროს ექსპერტები, საერთაშორისო ორგანიზაციების და ადგილობრივი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არასამთავრობო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ორგანიზაციების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წარმომადგენლები.</w:t>
            </w:r>
          </w:p>
          <w:p w14:paraId="45F487A1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3. საბჭოს ფუნქციები:</w:t>
            </w:r>
          </w:p>
          <w:p w14:paraId="5104088C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ა) საბჭო თავის საქმიანობას წარმართავს სხდომების მეშვეობით;</w:t>
            </w:r>
          </w:p>
          <w:p w14:paraId="22C8D3A1" w14:textId="77777777" w:rsidR="00A13969" w:rsidRDefault="00A13969" w:rsidP="00A13969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t xml:space="preserve">ბ) საბჭო იკრიბება საჭიროების შემთხვევაში; </w:t>
            </w:r>
          </w:p>
          <w:p w14:paraId="0D6B8921" w14:textId="1D3B4E22" w:rsidR="00741B08" w:rsidRPr="00367372" w:rsidRDefault="001114AE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გ)</w:t>
            </w:r>
            <w:proofErr w:type="spellStart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მიმდინარე</w:t>
            </w:r>
            <w:proofErr w:type="spellEnd"/>
            <w:r w:rsidR="00815E50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საჭიროებებიდან</w:t>
            </w:r>
            <w:proofErr w:type="spellEnd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გამომდინარე</w:t>
            </w:r>
            <w:proofErr w:type="spellEnd"/>
            <w:r w:rsidR="00815E50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საბჭო</w:t>
            </w:r>
            <w:proofErr w:type="spellEnd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 xml:space="preserve"> შესაძლებელია</w:t>
            </w:r>
            <w:r w:rsidR="003124C3" w:rsidRPr="001B294F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>,</w:t>
            </w:r>
            <w:r w:rsidR="00815E50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  <w:r w:rsidR="00815E50" w:rsidRPr="001B294F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შეიკრიბოს </w:t>
            </w:r>
            <w:proofErr w:type="spellStart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ელექტრონული</w:t>
            </w:r>
            <w:proofErr w:type="spellEnd"/>
            <w:r w:rsidR="00815E50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="00815E50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ფორმატის</w:t>
            </w:r>
            <w:proofErr w:type="spellEnd"/>
            <w:r w:rsidR="00815E50" w:rsidRPr="001B294F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/ონლაინ ფორმატის მეშვეობით;</w:t>
            </w:r>
          </w:p>
          <w:p w14:paraId="71786EF5" w14:textId="2FED8440" w:rsidR="00A13969" w:rsidRDefault="00455A26" w:rsidP="00A13969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დ</w:t>
            </w:r>
            <w:r w:rsidR="00A13969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) </w:t>
            </w:r>
            <w:r w:rsidR="00A13969" w:rsidRPr="008575B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სხდომაზე</w:t>
            </w:r>
            <w:r w:rsidR="00815E50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/ელექტრონულად/ონლაინ</w:t>
            </w:r>
            <w:r w:rsidR="00A13969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 </w:t>
            </w:r>
            <w:r w:rsidR="00A13969" w:rsidRPr="008575B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მოწვეული უნდა იყოს საბჭოს ყველა წევრი</w:t>
            </w:r>
            <w:r w:rsidR="0087695F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/წევრთა უმრავლესობა (</w:t>
            </w:r>
            <w:proofErr w:type="spellStart"/>
            <w:r w:rsidR="0087695F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საბჭოს</w:t>
            </w:r>
            <w:proofErr w:type="spellEnd"/>
            <w:r w:rsidR="0087695F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7695F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სიითი</w:t>
            </w:r>
            <w:proofErr w:type="spellEnd"/>
            <w:r w:rsidR="0087695F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7695F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შემადგენლობის</w:t>
            </w:r>
            <w:proofErr w:type="spellEnd"/>
            <w:r w:rsidR="0087695F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  <w:r w:rsidR="00EF36BD" w:rsidRPr="001B294F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2/3</w:t>
            </w:r>
            <w:r w:rsidR="0087695F" w:rsidRPr="001B294F"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  <w:t>)</w:t>
            </w:r>
            <w:r w:rsidR="0087695F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. </w:t>
            </w:r>
            <w:r w:rsidR="00A13969" w:rsidRPr="001B294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 წევრი შეიძლება ესწრებოდეს სხდომას</w:t>
            </w:r>
            <w:r w:rsidR="001E0E77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/</w:t>
            </w:r>
            <w:r w:rsidR="001E0E77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მონაწილეობდეს </w:t>
            </w:r>
            <w:proofErr w:type="spellStart"/>
            <w:r w:rsidR="002F0F3E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ელექტრონული</w:t>
            </w:r>
            <w:proofErr w:type="spellEnd"/>
            <w:r w:rsidR="002F0F3E" w:rsidRPr="001B294F">
              <w:rPr>
                <w:rFonts w:ascii="Sylfaen" w:hAnsi="Sylfae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="002F0F3E" w:rsidRPr="001B294F">
              <w:rPr>
                <w:rFonts w:ascii="Sylfaen" w:hAnsi="Sylfaen" w:cs="Sylfaen"/>
                <w:color w:val="FF0000"/>
                <w:sz w:val="24"/>
                <w:szCs w:val="24"/>
              </w:rPr>
              <w:t>ფორმატის</w:t>
            </w:r>
            <w:proofErr w:type="spellEnd"/>
            <w:r w:rsidR="002F0F3E" w:rsidRPr="001B294F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/ონლაინ ფორმატის მეშვეობით</w:t>
            </w:r>
            <w:r w:rsidR="002F0F3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1E0E77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საბჭოს მუშაობაში</w:t>
            </w:r>
            <w:r w:rsidR="00A13969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უშუალოდ</w:t>
            </w:r>
            <w:r w:rsidR="002F0F3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A13969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ან საბჭოს მუშაობაში მონაწილეობას იღებდეს მისი უფლებამოსილი პირი. </w:t>
            </w:r>
          </w:p>
          <w:p w14:paraId="3445A125" w14:textId="16C61D75" w:rsidR="00A13969" w:rsidRPr="00A13969" w:rsidRDefault="00EF36BD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</w:t>
            </w:r>
            <w:r w:rsidR="00A13969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) გადაწყვეტილება მიღებულად ითვლება, თუ განსახილველ საკითხს მხარს დაუჭერს წევრთა უმრავლესობა. ხმების თანაბრად გაყოფის შემთხვევაში, გადამწყვეტია საბჭოს თავმჯდომარის ხმა;</w:t>
            </w:r>
          </w:p>
          <w:p w14:paraId="6E43D0E5" w14:textId="4964C880" w:rsidR="00A13969" w:rsidRPr="00A13969" w:rsidRDefault="00EF36BD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</w:t>
            </w:r>
            <w:r w:rsidR="00A13969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)  საბჭოს სხდომა ფორმდება </w:t>
            </w:r>
            <w:r w:rsidR="00A13969" w:rsidRPr="001B294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ოქმის</w:t>
            </w:r>
            <w:r w:rsidR="003124C3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/ელექტრონული</w:t>
            </w:r>
            <w:r w:rsidR="00A13969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 xml:space="preserve"> სახით</w:t>
            </w:r>
            <w:r w:rsidR="00A13969"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. ოქმს ხელს აწერს  საბჭოს თავმჯდომარე და საბჭოს მდივანი.</w:t>
            </w:r>
          </w:p>
          <w:p w14:paraId="3AB1D3D5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4.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თავმჯდომარე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</w:p>
          <w:p w14:paraId="531868EC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ხელმძღვანელობს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წარმართავს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საქმიანობას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6A7DF7B4" w14:textId="46B9E936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ბ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იწვევს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წარმართავს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სხდომებს</w:t>
            </w:r>
            <w:proofErr w:type="spellEnd"/>
            <w:r w:rsidR="00550B7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, </w:t>
            </w:r>
            <w:r w:rsidR="00550B7F"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ელექტრონულ/ონლაინ სხდომებს</w:t>
            </w:r>
            <w:r w:rsidRPr="001B294F">
              <w:rPr>
                <w:rFonts w:ascii="Sylfaen" w:eastAsia="Times New Roman" w:hAnsi="Sylfaen" w:cs="Times New Roman"/>
                <w:color w:val="FF0000"/>
                <w:sz w:val="24"/>
                <w:szCs w:val="24"/>
              </w:rPr>
              <w:t>;</w:t>
            </w:r>
          </w:p>
          <w:p w14:paraId="7D94A9A6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გ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ანაწილებს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ფუნქციებს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წევრებს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შორის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აძლევს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მათ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მითითებებსა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დავალებებს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;</w:t>
            </w:r>
          </w:p>
          <w:p w14:paraId="4B3D4FC6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დ) საბჭოს თავმჯდომარის არყოფნის შემთხვევაში საბჭოს თავმჯდომარის მოვალეობას ასრულებს საბჭოს თავმჯდომარის მოადგილე.</w:t>
            </w:r>
          </w:p>
          <w:p w14:paraId="0A2A2C2F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5. საბჭოს წევრის უფლება-მოვალეობებია: </w:t>
            </w:r>
          </w:p>
          <w:p w14:paraId="0EEDC4F8" w14:textId="77777777" w:rsidR="00A13969" w:rsidRPr="00A13969" w:rsidRDefault="00A13969" w:rsidP="00A139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ა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აქტიური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მონაწილეობა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მიიღოს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საქმიანობაში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52AA12EB" w14:textId="77777777" w:rsidR="00A13969" w:rsidRPr="00A13969" w:rsidRDefault="00A13969" w:rsidP="00A139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ბ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ხმის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უფლებით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მონაწილეობა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მიიღოს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მიერ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გადაწყვეტილების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მიღებისას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A49D62" w14:textId="77777777" w:rsidR="00A13969" w:rsidRPr="00A13969" w:rsidRDefault="00A13969" w:rsidP="00A139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გ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დროულად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მიიღოს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სხდომაზე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მოწვევა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0336948B" w14:textId="2E14B90B" w:rsidR="00A13969" w:rsidRPr="00A13969" w:rsidRDefault="00A13969" w:rsidP="00A139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დააყენოს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საკითხი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ინიციატივა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სამდივნოსთან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შეთანხმებით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კენჭისყრაზე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5FED471A" w14:textId="77777777" w:rsidR="00A13969" w:rsidRPr="00A13969" w:rsidRDefault="00A13969" w:rsidP="00A139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ე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მიიღოს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ინფორმაცია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2CCD898A" w14:textId="77777777" w:rsidR="00A13969" w:rsidRPr="00A13969" w:rsidRDefault="00A13969" w:rsidP="00A139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ვ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დამატებითი</w:t>
            </w:r>
            <w:proofErr w:type="spellEnd"/>
            <w:proofErr w:type="gram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სხდომის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მოთხოვნით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მიმართოს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სამდივნოს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</w:p>
          <w:p w14:paraId="64223C7C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ზ)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თავმჯდომარის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მოადგილის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სამდივნოს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მიმართვის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საფუძველზე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შეასრულოს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ტექნიკური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საექსპერტო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სამუშაო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სფეროს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მიკუთვნებულ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საკითხებთან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დაკავშირებით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10775A95" w14:textId="3A6CBCC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თ)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აქტიურად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ითანამშრომლოს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თემატური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ჯგუფების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მუშაობაში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;</w:t>
            </w:r>
          </w:p>
          <w:p w14:paraId="4DDAD16E" w14:textId="5556D721" w:rsidR="00A13969" w:rsidRPr="000F04EC" w:rsidRDefault="00A13969" w:rsidP="00A13969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F04E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ი)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მონაწილეობა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მიიღოს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მიერ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მისაღებ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გადაწყვეტილებასთან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დაკავშირებით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ცალკეული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საკითხის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განხილვაში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მათ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შორის</w:t>
            </w:r>
            <w:proofErr w:type="spellEnd"/>
            <w:r w:rsidR="00CE54E5" w:rsidRPr="000F04E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,</w:t>
            </w:r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ელექტრონულ</w:t>
            </w:r>
            <w:proofErr w:type="spellEnd"/>
            <w:r w:rsidR="00CE54E5" w:rsidRPr="000F04EC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/ონლაინ</w:t>
            </w:r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ფორმატში</w:t>
            </w:r>
            <w:proofErr w:type="spellEnd"/>
            <w:r w:rsidRPr="000F04EC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</w:p>
          <w:p w14:paraId="5EA157DA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proofErr w:type="gram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proofErr w:type="gram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წევრის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სტატუსის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გაუქმება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ხდება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მისი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წერილობითი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მომართვის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საფუძველზე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ან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გადაწყვეტილებით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იმ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შემთხვევაში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როდესაც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საბჭოს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წევრი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წლის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განმავლობაში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არ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დაესწრება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სხდომათა</w:t>
            </w:r>
            <w:proofErr w:type="spellEnd"/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51%-ს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. </w:t>
            </w:r>
            <w:r w:rsidRPr="00A139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6EB43FCD" w14:textId="77777777" w:rsidR="00A13969" w:rsidRPr="00A13969" w:rsidRDefault="00A13969" w:rsidP="00A139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7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.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ძალადაკარგულად გამოცხადდეს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„კლინიკური პრაქტიკის ეროვნული რეკომენდაციებისა (გაიდლაინები) და 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დაავადებათა მართვის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სახელმწიფო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A13969">
              <w:rPr>
                <w:rFonts w:ascii="Sylfaen" w:eastAsia="Times New Roman" w:hAnsi="Sylfaen" w:cs="Times New Roman"/>
                <w:sz w:val="24"/>
                <w:szCs w:val="24"/>
              </w:rPr>
              <w:t>სტანდარტ</w:t>
            </w:r>
            <w:proofErr w:type="spellEnd"/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ების </w:t>
            </w:r>
            <w:r w:rsidRPr="00A1396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(პროტოკოლები) შემუშავების, შეფასების და დანერგვის ეროვნული საბჭო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 შემადგენლობის დამტკიცების შესახებ“ საქართველოს შრომის, ჯანმრთელობისა და სოციალური დაცვის მინისტრის 201</w:t>
            </w:r>
            <w:r w:rsidR="0058599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7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წლის 7 </w:t>
            </w:r>
            <w:r w:rsidR="00521DD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სექტემბრის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№01-</w:t>
            </w:r>
            <w:r w:rsidR="00521DD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199</w:t>
            </w: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/ო ბრძანება.</w:t>
            </w:r>
          </w:p>
          <w:p w14:paraId="1400941C" w14:textId="77777777" w:rsidR="00A13969" w:rsidRPr="00A13969" w:rsidRDefault="00A13969" w:rsidP="00A139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8.   ბრძანება ძალაშია ხელმოწერისთანავე.</w:t>
            </w:r>
          </w:p>
        </w:tc>
      </w:tr>
    </w:tbl>
    <w:p w14:paraId="028E797F" w14:textId="77777777" w:rsidR="009706B1" w:rsidRDefault="009706B1" w:rsidP="00855CF4">
      <w:pPr>
        <w:rPr>
          <w:rFonts w:ascii="Sylfaen" w:hAnsi="Sylfaen"/>
        </w:rPr>
      </w:pPr>
    </w:p>
    <w:p w14:paraId="29C721CD" w14:textId="77777777" w:rsidR="001B294F" w:rsidRDefault="001B294F" w:rsidP="00855CF4">
      <w:pPr>
        <w:rPr>
          <w:rFonts w:ascii="Sylfaen" w:hAnsi="Sylfaen"/>
          <w:lang w:val="ka-GE"/>
        </w:rPr>
      </w:pPr>
    </w:p>
    <w:p w14:paraId="57688DAA" w14:textId="77777777" w:rsidR="001B294F" w:rsidRDefault="001B294F" w:rsidP="00855CF4">
      <w:pPr>
        <w:rPr>
          <w:rFonts w:ascii="Sylfaen" w:hAnsi="Sylfaen"/>
          <w:lang w:val="ka-GE"/>
        </w:rPr>
      </w:pPr>
    </w:p>
    <w:p w14:paraId="0CFFD049" w14:textId="5CDD1DA5" w:rsidR="001B294F" w:rsidRPr="001B294F" w:rsidRDefault="001B294F" w:rsidP="00855CF4">
      <w:pPr>
        <w:rPr>
          <w:rFonts w:ascii="Sylfaen" w:hAnsi="Sylfaen"/>
          <w:sz w:val="24"/>
          <w:szCs w:val="24"/>
          <w:lang w:val="ka-GE"/>
        </w:rPr>
      </w:pPr>
      <w:r w:rsidRPr="001B294F">
        <w:rPr>
          <w:rFonts w:ascii="Sylfaen" w:hAnsi="Sylfaen"/>
          <w:sz w:val="24"/>
          <w:szCs w:val="24"/>
          <w:lang w:val="ka-GE"/>
        </w:rPr>
        <w:t xml:space="preserve">მინისტრი 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</w:t>
      </w:r>
      <w:r w:rsidRPr="001B294F">
        <w:rPr>
          <w:rFonts w:ascii="Sylfaen" w:hAnsi="Sylfaen"/>
          <w:sz w:val="24"/>
          <w:szCs w:val="24"/>
          <w:lang w:val="ka-GE"/>
        </w:rPr>
        <w:t xml:space="preserve">       ეკატერინე ტიკარაძე</w:t>
      </w:r>
    </w:p>
    <w:sectPr w:rsidR="001B294F" w:rsidRPr="001B29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E79B0E" w15:done="0"/>
  <w15:commentEx w15:paraId="28CA8ED9" w15:done="0"/>
  <w15:commentEx w15:paraId="0BBED934" w15:done="0"/>
  <w15:commentEx w15:paraId="1917E9CB" w15:done="0"/>
  <w15:commentEx w15:paraId="784484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945A3" w14:textId="77777777" w:rsidR="002345F6" w:rsidRDefault="002345F6" w:rsidP="00EF36BD">
      <w:pPr>
        <w:spacing w:after="0" w:line="240" w:lineRule="auto"/>
      </w:pPr>
      <w:r>
        <w:separator/>
      </w:r>
    </w:p>
  </w:endnote>
  <w:endnote w:type="continuationSeparator" w:id="0">
    <w:p w14:paraId="2F239A2B" w14:textId="77777777" w:rsidR="002345F6" w:rsidRDefault="002345F6" w:rsidP="00EF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73A92" w14:textId="77777777" w:rsidR="002345F6" w:rsidRDefault="002345F6" w:rsidP="00EF36BD">
      <w:pPr>
        <w:spacing w:after="0" w:line="240" w:lineRule="auto"/>
      </w:pPr>
      <w:r>
        <w:separator/>
      </w:r>
    </w:p>
  </w:footnote>
  <w:footnote w:type="continuationSeparator" w:id="0">
    <w:p w14:paraId="59C0BA28" w14:textId="77777777" w:rsidR="002345F6" w:rsidRDefault="002345F6" w:rsidP="00EF36B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ne Koberidze">
    <w15:presenceInfo w15:providerId="None" w15:userId="Irine Kober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9"/>
    <w:rsid w:val="00001E71"/>
    <w:rsid w:val="0007725D"/>
    <w:rsid w:val="000B2674"/>
    <w:rsid w:val="000F04EC"/>
    <w:rsid w:val="001114AE"/>
    <w:rsid w:val="00151DF8"/>
    <w:rsid w:val="001B294F"/>
    <w:rsid w:val="001B433D"/>
    <w:rsid w:val="001E0E77"/>
    <w:rsid w:val="0023340D"/>
    <w:rsid w:val="002345F6"/>
    <w:rsid w:val="002503A5"/>
    <w:rsid w:val="00256DEC"/>
    <w:rsid w:val="002C7148"/>
    <w:rsid w:val="002F0F3E"/>
    <w:rsid w:val="003124C3"/>
    <w:rsid w:val="00367372"/>
    <w:rsid w:val="003F2CA3"/>
    <w:rsid w:val="00455A26"/>
    <w:rsid w:val="004E61BB"/>
    <w:rsid w:val="00521DD9"/>
    <w:rsid w:val="00550B7F"/>
    <w:rsid w:val="00585994"/>
    <w:rsid w:val="00615AAB"/>
    <w:rsid w:val="0062486D"/>
    <w:rsid w:val="00741B08"/>
    <w:rsid w:val="00746B0A"/>
    <w:rsid w:val="00755416"/>
    <w:rsid w:val="007B5314"/>
    <w:rsid w:val="00815E50"/>
    <w:rsid w:val="00855CF4"/>
    <w:rsid w:val="008575B5"/>
    <w:rsid w:val="00874D59"/>
    <w:rsid w:val="0087695F"/>
    <w:rsid w:val="00933AC6"/>
    <w:rsid w:val="009706B1"/>
    <w:rsid w:val="0098258C"/>
    <w:rsid w:val="00A13969"/>
    <w:rsid w:val="00A34287"/>
    <w:rsid w:val="00A50FF2"/>
    <w:rsid w:val="00A56504"/>
    <w:rsid w:val="00A864F1"/>
    <w:rsid w:val="00AD4B36"/>
    <w:rsid w:val="00B35121"/>
    <w:rsid w:val="00BE2982"/>
    <w:rsid w:val="00BF66BE"/>
    <w:rsid w:val="00CB242F"/>
    <w:rsid w:val="00CE54E5"/>
    <w:rsid w:val="00DA57EC"/>
    <w:rsid w:val="00DB7EEF"/>
    <w:rsid w:val="00DC472D"/>
    <w:rsid w:val="00EE0580"/>
    <w:rsid w:val="00EF36BD"/>
    <w:rsid w:val="00F1221B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5F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36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BD"/>
  </w:style>
  <w:style w:type="paragraph" w:styleId="Footer">
    <w:name w:val="footer"/>
    <w:basedOn w:val="Normal"/>
    <w:link w:val="FooterChar"/>
    <w:uiPriority w:val="99"/>
    <w:unhideWhenUsed/>
    <w:rsid w:val="00EF36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36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BD"/>
  </w:style>
  <w:style w:type="paragraph" w:styleId="Footer">
    <w:name w:val="footer"/>
    <w:basedOn w:val="Normal"/>
    <w:link w:val="FooterChar"/>
    <w:uiPriority w:val="99"/>
    <w:unhideWhenUsed/>
    <w:rsid w:val="00EF36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F00B9-22D3-40B8-8317-FEB0F5F1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14</cp:revision>
  <dcterms:created xsi:type="dcterms:W3CDTF">2020-06-23T08:07:00Z</dcterms:created>
  <dcterms:modified xsi:type="dcterms:W3CDTF">2020-06-23T14:05:00Z</dcterms:modified>
</cp:coreProperties>
</file>